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0" w:before="0" w:lineRule="auto"/>
        <w:rPr>
          <w:rFonts w:ascii="Century Gothic" w:cs="Century Gothic" w:eastAsia="Century Gothic" w:hAnsi="Century Gothic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0" w:before="0" w:lineRule="auto"/>
        <w:rPr>
          <w:rFonts w:ascii="Century Gothic" w:cs="Century Gothic" w:eastAsia="Century Gothic" w:hAnsi="Century Gothic"/>
          <w:b w:val="0"/>
          <w:i w:val="0"/>
        </w:rPr>
      </w:pPr>
      <w:r w:rsidDel="00000000" w:rsidR="00000000" w:rsidRPr="00000000">
        <w:rPr>
          <w:rFonts w:ascii="Century Gothic" w:cs="Century Gothic" w:eastAsia="Century Gothic" w:hAnsi="Century Gothic"/>
          <w:highlight w:val="white"/>
          <w:rtl w:val="0"/>
        </w:rPr>
        <w:t xml:space="preserve">ЧЕРНІВЕЦЬКЕ ЕКСКУРСІЙНЕ БЮРО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393700</wp:posOffset>
            </wp:positionH>
            <wp:positionV relativeFrom="paragraph">
              <wp:posOffset>92075</wp:posOffset>
            </wp:positionV>
            <wp:extent cx="1096645" cy="977265"/>
            <wp:effectExtent b="0" l="0" r="0" t="0"/>
            <wp:wrapSquare wrapText="bothSides" distB="0" distT="0" distL="114300" distR="114300"/>
            <wp:docPr descr="logo (1)" id="1" name="image1.jpg"/>
            <a:graphic>
              <a:graphicData uri="http://schemas.openxmlformats.org/drawingml/2006/picture">
                <pic:pic>
                  <pic:nvPicPr>
                    <pic:cNvPr descr="logo (1)" id="0" name="image1.jpg"/>
                    <pic:cNvPicPr preferRelativeResize="0"/>
                  </pic:nvPicPr>
                  <pic:blipFill>
                    <a:blip r:embed="rId6"/>
                    <a:srcRect b="0" l="0" r="1780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9772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Style w:val="Heading2"/>
        <w:spacing w:after="0" w:before="0" w:lineRule="auto"/>
        <w:rPr>
          <w:rFonts w:ascii="Century Gothic" w:cs="Century Gothic" w:eastAsia="Century Gothic" w:hAnsi="Century Gothic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highlight w:val="white"/>
          <w:rtl w:val="0"/>
        </w:rPr>
        <w:t xml:space="preserve"> 58000 м. Чернівці, вул. Поштова, 6</w:t>
      </w:r>
    </w:p>
    <w:p w:rsidR="00000000" w:rsidDel="00000000" w:rsidP="00000000" w:rsidRDefault="00000000" w:rsidRPr="00000000" w14:paraId="00000004">
      <w:pPr>
        <w:pStyle w:val="Heading2"/>
        <w:spacing w:after="0" w:before="0" w:lineRule="auto"/>
        <w:rPr>
          <w:rFonts w:ascii="Century Gothic" w:cs="Century Gothic" w:eastAsia="Century Gothic" w:hAnsi="Century Gothic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highlight w:val="white"/>
          <w:rtl w:val="0"/>
        </w:rPr>
        <w:t xml:space="preserve"> тел: (095) 86-17-601, </w:t>
      </w:r>
    </w:p>
    <w:p w:rsidR="00000000" w:rsidDel="00000000" w:rsidP="00000000" w:rsidRDefault="00000000" w:rsidRPr="00000000" w14:paraId="00000005">
      <w:pPr>
        <w:pStyle w:val="Heading2"/>
        <w:spacing w:after="0" w:before="0" w:lineRule="auto"/>
        <w:rPr>
          <w:rFonts w:ascii="Century Gothic" w:cs="Century Gothic" w:eastAsia="Century Gothic" w:hAnsi="Century Gothic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highlight w:val="white"/>
          <w:rtl w:val="0"/>
        </w:rPr>
        <w:t xml:space="preserve">(068) 040-18-18, (063) 926-95-58, </w:t>
      </w:r>
    </w:p>
    <w:p w:rsidR="00000000" w:rsidDel="00000000" w:rsidP="00000000" w:rsidRDefault="00000000" w:rsidRPr="00000000" w14:paraId="00000006">
      <w:pPr>
        <w:pStyle w:val="Heading2"/>
        <w:spacing w:after="0" w:before="0" w:lineRule="auto"/>
        <w:ind w:left="2160" w:firstLine="0"/>
        <w:rPr>
          <w:rFonts w:ascii="Century Gothic" w:cs="Century Gothic" w:eastAsia="Century Gothic" w:hAnsi="Century Gothic"/>
          <w:color w:val="000000"/>
          <w:u w:val="single"/>
        </w:rPr>
      </w:pPr>
      <w:hyperlink r:id="rId7">
        <w:r w:rsidDel="00000000" w:rsidR="00000000" w:rsidRPr="00000000">
          <w:rPr>
            <w:rFonts w:ascii="Century Gothic" w:cs="Century Gothic" w:eastAsia="Century Gothic" w:hAnsi="Century Gothic"/>
            <w:color w:val="000000"/>
            <w:u w:val="single"/>
            <w:rtl w:val="0"/>
          </w:rPr>
          <w:t xml:space="preserve">www.chernivtsi-tours.com.ua</w:t>
        </w:r>
      </w:hyperlink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, </w:t>
      </w:r>
      <w:hyperlink r:id="rId8">
        <w:r w:rsidDel="00000000" w:rsidR="00000000" w:rsidRPr="00000000">
          <w:rPr>
            <w:rFonts w:ascii="Century Gothic" w:cs="Century Gothic" w:eastAsia="Century Gothic" w:hAnsi="Century Gothic"/>
            <w:color w:val="000000"/>
            <w:u w:val="single"/>
            <w:rtl w:val="0"/>
          </w:rPr>
          <w:t xml:space="preserve">www.facebook.com/chernivtsi.tours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>
          <w:rFonts w:ascii="Century Gothic" w:cs="Century Gothic" w:eastAsia="Century Gothic" w:hAnsi="Century Gothic"/>
          <w:b w:val="1"/>
          <w:sz w:val="44"/>
          <w:szCs w:val="44"/>
        </w:rPr>
      </w:pPr>
      <w:bookmarkStart w:colFirst="0" w:colLast="0" w:name="_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sz w:val="44"/>
          <w:szCs w:val="44"/>
          <w:rtl w:val="0"/>
        </w:rPr>
        <w:t xml:space="preserve">Розклад екскурсій від 14.03.2025</w:t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Century Gothic" w:cs="Century Gothic" w:eastAsia="Century Gothic" w:hAnsi="Century Gothic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0.0" w:type="dxa"/>
        <w:jc w:val="left"/>
        <w:tblInd w:w="7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90"/>
        <w:gridCol w:w="2805"/>
        <w:gridCol w:w="285"/>
        <w:gridCol w:w="840"/>
        <w:tblGridChange w:id="0">
          <w:tblGrid>
            <w:gridCol w:w="6690"/>
            <w:gridCol w:w="2805"/>
            <w:gridCol w:w="285"/>
            <w:gridCol w:w="840"/>
          </w:tblGrid>
        </w:tblGridChange>
      </w:tblGrid>
      <w:tr>
        <w:trPr>
          <w:cantSplit w:val="0"/>
          <w:trHeight w:val="636" w:hRule="atLeast"/>
          <w:tblHeader w:val="0"/>
        </w:trPr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z w:val="28"/>
                <w:szCs w:val="28"/>
                <w:rtl w:val="0"/>
              </w:rPr>
              <w:t xml:space="preserve">Назва екскурсії: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z w:val="28"/>
                <w:szCs w:val="28"/>
                <w:rtl w:val="0"/>
              </w:rPr>
              <w:t xml:space="preserve">Дата:</w:t>
            </w:r>
          </w:p>
        </w:tc>
        <w:tc>
          <w:tcPr>
            <w:gridSpan w:val="2"/>
            <w:shd w:fill="f7cbac" w:val="clear"/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z w:val="28"/>
                <w:szCs w:val="28"/>
                <w:rtl w:val="0"/>
              </w:rPr>
              <w:t xml:space="preserve">Ціна з особи</w:t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gridSpan w:val="4"/>
            <w:shd w:fill="f7cbac" w:val="clear"/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Екскурсії по Чернівцях:</w:t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Оглядова екскурсія по Чернівцях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10:00, 11:45, 13:00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150</w:t>
            </w:r>
          </w:p>
        </w:tc>
      </w:tr>
      <w:tr>
        <w:trPr>
          <w:cantSplit w:val="0"/>
          <w:trHeight w:val="424.775390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Екскурсія в ботанічний сад (цвітіння магнолій)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19.04.25, 26.04.25, 1.05.25, 08.05.25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100</w:t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Євреї Чернівців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Під замовлення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Підземні Чернівці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Під замовлення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250</w:t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gridSpan w:val="4"/>
            <w:shd w:fill="f7cbac" w:val="clear"/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1-денні регулярні тури за місто: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Смачна Буковина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СБ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450</w:t>
            </w:r>
          </w:p>
        </w:tc>
      </w:tr>
      <w:tr>
        <w:trPr>
          <w:cantSplit w:val="0"/>
          <w:trHeight w:val="429.887695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Вижниця. Перевал Німчич. Протяте каміння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СБ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550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Вижниця Косів, Шешори + форель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СБ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550</w:t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Джуринський водоспад, Заліщики, Хрещатик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СБ, НД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500</w:t>
            </w:r>
          </w:p>
        </w:tc>
      </w:tr>
      <w:tr>
        <w:trPr>
          <w:cantSplit w:val="0"/>
          <w:trHeight w:val="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Хотин + Кам’янець-Подільський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СБ, НД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550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Печери Тернопільщини – Кривче, Вертеба, Монастирок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СБ, НД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600</w:t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Джип-тур в Карпати: Яремче, Буковель + водоспад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НД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750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4"/>
            <w:shd w:fill="f7cbac" w:val="clear"/>
          </w:tcPr>
          <w:p w:rsidR="00000000" w:rsidDel="00000000" w:rsidP="00000000" w:rsidRDefault="00000000" w:rsidRPr="00000000" w14:paraId="0000004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1-денні тури за місто: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Гедзьо - парк легенд в Яремче + Буковель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22.03, 29.03, 5.04.25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750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Озеро Синевир + водоспад Шипіт за 1 день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22.03, 5.04, 19.04.25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1150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На озеро Балатон (печера Оптимістична)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23.03.25, 06.04.25, 20.04.25, 03.05.25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550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Водоспад Бурбун, Малієвецький + Кам’янець-Подільський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23.03.25, 06.04.25, 20.04.25, 03.05.25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750</w:t>
            </w:r>
          </w:p>
        </w:tc>
      </w:tr>
      <w:tr>
        <w:trPr>
          <w:cantSplit w:val="0"/>
          <w:trHeight w:val="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Львів + Галич на 1 день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29.03, 12.04, 26.04.25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1150</w:t>
            </w:r>
          </w:p>
        </w:tc>
      </w:tr>
      <w:tr>
        <w:trPr>
          <w:cantSplit w:val="0"/>
          <w:trHeight w:val="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Тустань, Дрогобич + Івано-Франківськ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29.03, 12.04, 26.04.25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1250</w:t>
            </w:r>
          </w:p>
        </w:tc>
      </w:tr>
      <w:tr>
        <w:trPr>
          <w:cantSplit w:val="0"/>
          <w:trHeight w:val="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Золота Підкова Львова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29.03, 12.04, 26.04.25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1250</w:t>
            </w:r>
          </w:p>
        </w:tc>
      </w:tr>
      <w:tr>
        <w:trPr>
          <w:cantSplit w:val="0"/>
          <w:trHeight w:val="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Збараж, Вишнівець, Кременець + Тернопіль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30.03, 13.04, 27.04.25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1150</w:t>
            </w:r>
          </w:p>
        </w:tc>
      </w:tr>
      <w:tr>
        <w:trPr>
          <w:cantSplit w:val="0"/>
          <w:trHeight w:val="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5 замків Поділля - Бучач, Чортків, Язловець, Рукомиш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05.04.25, 19.04.25, 03.05.25, 17.05.25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750</w:t>
            </w:r>
          </w:p>
        </w:tc>
      </w:tr>
      <w:tr>
        <w:trPr>
          <w:cantSplit w:val="0"/>
          <w:trHeight w:val="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Джуринський водоспади + тбльпани в Мамаївцях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06.04.25, 12.04.25, 13.04.25, 19.04.25, 20.04.25, 26.04.25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550</w:t>
            </w:r>
          </w:p>
        </w:tc>
      </w:tr>
      <w:tr>
        <w:trPr>
          <w:cantSplit w:val="0"/>
          <w:trHeight w:val="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Чемегівський каньйон та гора Костел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06.04.25, 20.04.25, 04.05.25, 18.05.25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750</w:t>
            </w:r>
          </w:p>
        </w:tc>
      </w:tr>
      <w:tr>
        <w:trPr>
          <w:cantSplit w:val="0"/>
          <w:trHeight w:val="1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Парад тюльпанів в Мамаївцях + найстаріша церква Буковини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12.04, 13.04, 19.04.25, 20.04, 26.04, 27.04.25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200</w:t>
            </w:r>
          </w:p>
        </w:tc>
      </w:tr>
      <w:tr>
        <w:trPr>
          <w:cantSplit w:val="0"/>
          <w:trHeight w:val="1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Найбільше лавандове поле України!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14.06.25, 15.06.25 21.04.25, 22.06.25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400</w:t>
            </w:r>
          </w:p>
        </w:tc>
      </w:tr>
      <w:tr>
        <w:trPr>
          <w:cantSplit w:val="0"/>
          <w:trHeight w:val="1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На яхті до Бакоти + Шишкові горби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19.04.25, 03.05.25, 10.05.25, 17.05.25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900</w:t>
            </w:r>
          </w:p>
        </w:tc>
      </w:tr>
      <w:tr>
        <w:trPr>
          <w:cantSplit w:val="0"/>
          <w:trHeight w:val="1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Піоновий рай, сир, пасіка і не тільки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24.05, 25.05, 31.05.25, 01.06, 7.06, 08.06.25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400</w:t>
            </w:r>
          </w:p>
        </w:tc>
      </w:tr>
    </w:tbl>
    <w:p w:rsidR="00000000" w:rsidDel="00000000" w:rsidP="00000000" w:rsidRDefault="00000000" w:rsidRPr="00000000" w14:paraId="00000082">
      <w:pPr>
        <w:spacing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5.0" w:type="dxa"/>
        <w:jc w:val="left"/>
        <w:tblInd w:w="7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05"/>
        <w:gridCol w:w="3075"/>
        <w:gridCol w:w="855"/>
        <w:tblGridChange w:id="0">
          <w:tblGrid>
            <w:gridCol w:w="6705"/>
            <w:gridCol w:w="3075"/>
            <w:gridCol w:w="855"/>
          </w:tblGrid>
        </w:tblGridChange>
      </w:tblGrid>
      <w:tr>
        <w:trPr>
          <w:cantSplit w:val="0"/>
          <w:trHeight w:val="136" w:hRule="atLeast"/>
          <w:tblHeader w:val="0"/>
        </w:trPr>
        <w:tc>
          <w:tcPr>
            <w:gridSpan w:val="3"/>
            <w:shd w:fill="f7cbac" w:val="clear"/>
            <w:vAlign w:val="center"/>
          </w:tcPr>
          <w:p w:rsidR="00000000" w:rsidDel="00000000" w:rsidP="00000000" w:rsidRDefault="00000000" w:rsidRPr="00000000" w14:paraId="0000008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Походи в гори: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Буковинські водоспади + первоцвіти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22.03, 29.03, 5.04.25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500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Терношорська Лада, водоспад Гук + сироварня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22.03.25, 05.04.25, 19.04.25, 03.05.25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650</w:t>
            </w:r>
          </w:p>
        </w:tc>
      </w:tr>
      <w:tr>
        <w:trPr>
          <w:cantSplit w:val="0"/>
          <w:trHeight w:val="69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Похід на гору Ігрець + Дідова аптека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22.03.25, 05.04.25, 19.04.25, 03.05.25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650</w:t>
            </w:r>
          </w:p>
        </w:tc>
      </w:tr>
      <w:tr>
        <w:trPr>
          <w:cantSplit w:val="0"/>
          <w:trHeight w:val="679.775390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На Кукул за крокусами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29.03.25, 05.04.25, 19.04.25, 03.05.25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750</w:t>
            </w:r>
          </w:p>
        </w:tc>
      </w:tr>
      <w:tr>
        <w:trPr>
          <w:cantSplit w:val="0"/>
          <w:trHeight w:val="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Космач: водоспад, гойдалка і Довбуш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29.03, 12.04, 26.04.25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600</w:t>
            </w:r>
          </w:p>
        </w:tc>
      </w:tr>
    </w:tbl>
    <w:p w:rsidR="00000000" w:rsidDel="00000000" w:rsidP="00000000" w:rsidRDefault="00000000" w:rsidRPr="00000000" w14:paraId="00000095">
      <w:pPr>
        <w:pStyle w:val="Heading2"/>
        <w:spacing w:after="0" w:before="0" w:lineRule="auto"/>
        <w:rPr>
          <w:rFonts w:ascii="Century Gothic" w:cs="Century Gothic" w:eastAsia="Century Gothic" w:hAnsi="Century Gothic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35.0" w:type="dxa"/>
        <w:jc w:val="left"/>
        <w:tblInd w:w="7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20"/>
        <w:gridCol w:w="3060"/>
        <w:gridCol w:w="855"/>
        <w:tblGridChange w:id="0">
          <w:tblGrid>
            <w:gridCol w:w="6720"/>
            <w:gridCol w:w="3060"/>
            <w:gridCol w:w="85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3"/>
            <w:shd w:fill="f7cbac" w:val="clear"/>
            <w:vAlign w:val="center"/>
          </w:tcPr>
          <w:p w:rsidR="00000000" w:rsidDel="00000000" w:rsidP="00000000" w:rsidRDefault="00000000" w:rsidRPr="00000000" w14:paraId="0000009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Кількаденні тури по Україні: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Берегове, Косино + аквапарк Карпатія -2 дні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22.03.25, 05.04.25, 19.04.25, 03.04.25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1850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Шаян, Велятино + Чорна вода - 2 дні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22.03.25, 05.04.25, 19.04.25, 03.05.25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2750</w:t>
            </w:r>
          </w:p>
        </w:tc>
      </w:tr>
      <w:tr>
        <w:trPr>
          <w:cantSplit w:val="0"/>
          <w:trHeight w:val="649.775390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Березинка - крокуси, базальтові стовпи + аквапарк Карпатія на 2 дні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29.03.25, 05.04.25, 13.05.25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2550</w:t>
            </w:r>
          </w:p>
        </w:tc>
      </w:tr>
      <w:tr>
        <w:trPr>
          <w:cantSplit w:val="0"/>
          <w:trHeight w:val="1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Золоте Кільце Гуцульщини - 2 дні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29.03, 12.04, 26.04.25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1450</w:t>
            </w:r>
          </w:p>
        </w:tc>
      </w:tr>
      <w:tr>
        <w:trPr>
          <w:cantSplit w:val="0"/>
          <w:trHeight w:val="1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Берегове + Велятино на 2 дні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29.03, 12.04, 26.04.25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1850</w:t>
            </w:r>
          </w:p>
        </w:tc>
      </w:tr>
      <w:tr>
        <w:trPr>
          <w:cantSplit w:val="0"/>
          <w:trHeight w:val="1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8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Сакура-фест на Закарпатті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05.04.25, 12.04.25, 19.04.25, 03.05.25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2150</w:t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gridSpan w:val="3"/>
            <w:shd w:fill="f7cbac" w:val="clear"/>
          </w:tcPr>
          <w:p w:rsidR="00000000" w:rsidDel="00000000" w:rsidP="00000000" w:rsidRDefault="00000000" w:rsidRPr="00000000" w14:paraId="000000AB">
            <w:pPr>
              <w:tabs>
                <w:tab w:val="left" w:leader="none" w:pos="3422"/>
                <w:tab w:val="center" w:leader="none" w:pos="5208"/>
              </w:tabs>
              <w:spacing w:line="276" w:lineRule="auto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ab/>
              <w:tab/>
              <w:t xml:space="preserve">Румунія: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Солка - соляні басейни + шопінг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ПН, СР, ПТ, НД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550</w:t>
            </w:r>
          </w:p>
        </w:tc>
      </w:tr>
      <w:tr>
        <w:trPr>
          <w:cantSplit w:val="0"/>
          <w:trHeight w:val="114.887695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1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Шопінг-тур в Сучаву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ВТ, ЧТ, СБ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550</w:t>
            </w:r>
          </w:p>
        </w:tc>
      </w:tr>
      <w:tr>
        <w:trPr>
          <w:cantSplit w:val="0"/>
          <w:trHeight w:val="2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4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Качіка. Спа-центр + шопінг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ЧТ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600</w:t>
            </w:r>
          </w:p>
        </w:tc>
      </w:tr>
      <w:tr>
        <w:trPr>
          <w:cantSplit w:val="0"/>
          <w:trHeight w:val="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7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Аквапарк в Ботошанах + шопінг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СБ, НД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555</w:t>
            </w:r>
          </w:p>
        </w:tc>
      </w:tr>
      <w:tr>
        <w:trPr>
          <w:cantSplit w:val="0"/>
          <w:trHeight w:val="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A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Каньйон Біказ, Червоне озеро і не тільки…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22.03, 29.03, 5.04.25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1250</w:t>
            </w:r>
          </w:p>
        </w:tc>
      </w:tr>
      <w:tr>
        <w:trPr>
          <w:cantSplit w:val="0"/>
          <w:trHeight w:val="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D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Фототур у румунські Карпати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22.03, 29.03, 5.04.25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750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0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Румунія - Південна Буковина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23.03, 30.03, 06.04.25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800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3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Найвищий водоспад Румунії + скелі Рареу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23.03, 30.03, 06.04.25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1250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6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Румунія: Сучава, Драгомирна, Воронець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23.03.25, 06.04.25, 20.04.25, 04.05.25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800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9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Місто Ясси: екскурсія + шопінг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29.03, 12.04, 26.04.25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1250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C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Каньйон Чортів Млин + скелі Рареу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29.03.25, 12.04.25, 26.04.25, 10.05.25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950</w:t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gridSpan w:val="3"/>
            <w:shd w:fill="f7cbac" w:val="clear"/>
            <w:vAlign w:val="center"/>
          </w:tcPr>
          <w:p w:rsidR="00000000" w:rsidDel="00000000" w:rsidP="00000000" w:rsidRDefault="00000000" w:rsidRPr="00000000" w14:paraId="000000C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Кількаденні тури в Румунію: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2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Совата, Прайд, теплий водоспад - 2 дні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15.03, 5.04, 26.04.25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4250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5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Турда, замок Корвінів, цитадель Кароліна і не тільки - 2 дні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21.03.25, 4.04.25, 18.04.25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6550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8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Терми Бухареста - найбільші терми Європи - 2 дні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22.03.25, 05.04.25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4460</w:t>
            </w:r>
          </w:p>
        </w:tc>
      </w:tr>
      <w:tr>
        <w:trPr>
          <w:cantSplit w:val="0"/>
          <w:trHeight w:val="1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B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Замок Дракули, Пелеш + замок Венздей - 2 дні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22.03.25, 05.04.25, 19.04.25, 03.05.25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4950</w:t>
            </w:r>
          </w:p>
        </w:tc>
      </w:tr>
      <w:tr>
        <w:trPr>
          <w:cantSplit w:val="0"/>
          <w:trHeight w:val="1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E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Румунський Марамуреш: Барсана, Веселий цвинтар і не тільки - 2 дні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22.03.25, 5.04.25, 19.04.25, 03.05.25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4950</w:t>
            </w:r>
          </w:p>
        </w:tc>
      </w:tr>
      <w:tr>
        <w:trPr>
          <w:cantSplit w:val="0"/>
          <w:trHeight w:val="1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tabs>
                <w:tab w:val="left" w:leader="none" w:pos="2479"/>
              </w:tabs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Трансфагарашське шосе, озеро Балеа + замок Дракули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28.03.25, 11.04.25, 25.04.25, 09.05.25, 23.05.25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6350</w:t>
            </w:r>
          </w:p>
        </w:tc>
      </w:tr>
    </w:tbl>
    <w:p w:rsidR="00000000" w:rsidDel="00000000" w:rsidP="00000000" w:rsidRDefault="00000000" w:rsidRPr="00000000" w14:paraId="000000E4">
      <w:pPr>
        <w:spacing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284" w:left="142" w:right="1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www.chernivtsi-tours.com.ua" TargetMode="External"/><Relationship Id="rId8" Type="http://schemas.openxmlformats.org/officeDocument/2006/relationships/hyperlink" Target="http://www.facebook.com/chernivtsi.tour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